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napToGrid w:val="0"/>
          <w:sz w:val="32"/>
          <w:szCs w:val="32"/>
        </w:rPr>
      </w:pPr>
      <w:r>
        <w:rPr>
          <w:rFonts w:hint="eastAsia" w:ascii="黑体" w:eastAsia="黑体" w:cs="黑体"/>
          <w:snapToGrid w:val="0"/>
          <w:sz w:val="32"/>
          <w:szCs w:val="32"/>
        </w:rPr>
        <w:t>附件</w:t>
      </w:r>
    </w:p>
    <w:p>
      <w:pPr>
        <w:widowControl/>
        <w:spacing w:line="600" w:lineRule="exact"/>
        <w:jc w:val="center"/>
        <w:rPr>
          <w:rFonts w:hint="default" w:ascii="方正小标宋简体" w:eastAsia="方正小标宋简体"/>
          <w:sz w:val="36"/>
          <w:szCs w:val="36"/>
          <w:lang w:val="en-US"/>
        </w:rPr>
      </w:pPr>
      <w:r>
        <w:rPr>
          <w:rFonts w:hint="eastAsia" w:ascii="方正小标宋简体" w:hAnsi="Arial" w:eastAsia="方正小标宋简体" w:cs="Arial"/>
          <w:color w:val="000000"/>
          <w:kern w:val="0"/>
          <w:sz w:val="36"/>
          <w:szCs w:val="36"/>
        </w:rPr>
        <w:t>20</w:t>
      </w:r>
      <w:r>
        <w:rPr>
          <w:rFonts w:hint="eastAsia" w:ascii="方正小标宋简体" w:hAnsi="Arial" w:eastAsia="方正小标宋简体" w:cs="Arial"/>
          <w:color w:val="000000"/>
          <w:kern w:val="0"/>
          <w:sz w:val="36"/>
          <w:szCs w:val="36"/>
          <w:lang w:val="en-US" w:eastAsia="zh-CN"/>
        </w:rPr>
        <w:t>21</w:t>
      </w:r>
      <w:r>
        <w:rPr>
          <w:rFonts w:hint="eastAsia" w:ascii="方正小标宋简体" w:hAnsi="Arial" w:eastAsia="方正小标宋简体" w:cs="Arial"/>
          <w:color w:val="000000"/>
          <w:kern w:val="0"/>
          <w:sz w:val="36"/>
          <w:szCs w:val="36"/>
        </w:rPr>
        <w:t>年景宁</w:t>
      </w:r>
      <w:r>
        <w:rPr>
          <w:rFonts w:hint="eastAsia" w:ascii="方正小标宋简体" w:hAnsi="Arial" w:eastAsia="方正小标宋简体" w:cs="Arial"/>
          <w:color w:val="000000"/>
          <w:kern w:val="0"/>
          <w:sz w:val="36"/>
          <w:szCs w:val="36"/>
          <w:lang w:val="en-US" w:eastAsia="zh-CN"/>
        </w:rPr>
        <w:t>文鼎教育集团</w:t>
      </w:r>
      <w:bookmarkStart w:id="0" w:name="_GoBack"/>
      <w:bookmarkEnd w:id="0"/>
      <w:r>
        <w:rPr>
          <w:rFonts w:hint="eastAsia" w:ascii="方正小标宋简体" w:hAnsi="Arial" w:eastAsia="方正小标宋简体" w:cs="Arial"/>
          <w:color w:val="000000"/>
          <w:kern w:val="0"/>
          <w:sz w:val="36"/>
          <w:szCs w:val="36"/>
          <w:lang w:eastAsia="zh-CN"/>
        </w:rPr>
        <w:t>招聘</w:t>
      </w:r>
      <w:r>
        <w:rPr>
          <w:rFonts w:hint="eastAsia" w:ascii="方正小标宋简体" w:hAnsi="Arial" w:eastAsia="方正小标宋简体" w:cs="Arial"/>
          <w:color w:val="000000"/>
          <w:kern w:val="0"/>
          <w:sz w:val="36"/>
          <w:szCs w:val="36"/>
          <w:lang w:val="en-US" w:eastAsia="zh-CN"/>
        </w:rPr>
        <w:t>简介</w:t>
      </w:r>
    </w:p>
    <w:tbl>
      <w:tblPr>
        <w:tblStyle w:val="2"/>
        <w:tblpPr w:leftFromText="180" w:rightFromText="180" w:vertAnchor="text" w:horzAnchor="margin" w:tblpXSpec="center" w:tblpY="36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807"/>
        <w:gridCol w:w="783"/>
        <w:gridCol w:w="1267"/>
        <w:gridCol w:w="1216"/>
        <w:gridCol w:w="125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136" w:type="dxa"/>
            <w:vAlign w:val="center"/>
          </w:tcPr>
          <w:p>
            <w:pPr>
              <w:jc w:val="center"/>
              <w:rPr>
                <w:rFonts w:hint="eastAsia" w:ascii="仿宋_GB2312" w:eastAsia="仿宋_GB2312"/>
                <w:sz w:val="24"/>
              </w:rPr>
            </w:pPr>
            <w:r>
              <w:rPr>
                <w:rFonts w:hint="eastAsia" w:ascii="仿宋_GB2312" w:eastAsia="仿宋_GB2312"/>
                <w:sz w:val="24"/>
              </w:rPr>
              <w:t>招聘单位</w:t>
            </w:r>
          </w:p>
          <w:p>
            <w:pPr>
              <w:jc w:val="center"/>
              <w:rPr>
                <w:rFonts w:hint="eastAsia" w:ascii="仿宋_GB2312" w:eastAsia="仿宋_GB2312"/>
                <w:sz w:val="24"/>
              </w:rPr>
            </w:pPr>
            <w:r>
              <w:rPr>
                <w:rFonts w:hint="eastAsia" w:ascii="仿宋_GB2312" w:eastAsia="仿宋_GB2312"/>
                <w:sz w:val="24"/>
              </w:rPr>
              <w:t>（盖章）</w:t>
            </w:r>
          </w:p>
        </w:tc>
        <w:tc>
          <w:tcPr>
            <w:tcW w:w="2857" w:type="dxa"/>
            <w:gridSpan w:val="3"/>
            <w:vAlign w:val="center"/>
          </w:tcPr>
          <w:p>
            <w:pPr>
              <w:spacing w:line="480" w:lineRule="exact"/>
              <w:jc w:val="both"/>
              <w:rPr>
                <w:rFonts w:hint="eastAsia" w:ascii="仿宋_GB2312" w:eastAsia="仿宋_GB2312"/>
                <w:sz w:val="24"/>
                <w:lang w:val="en-US" w:eastAsia="zh-CN"/>
              </w:rPr>
            </w:pPr>
            <w:r>
              <w:rPr>
                <w:rFonts w:hint="eastAsia" w:ascii="仿宋_GB2312" w:hAnsi="仿宋_GB2312" w:eastAsia="仿宋_GB2312" w:cs="仿宋_GB2312"/>
                <w:color w:val="000000"/>
                <w:sz w:val="30"/>
                <w:szCs w:val="30"/>
                <w:lang w:val="en-US" w:eastAsia="zh-CN"/>
              </w:rPr>
              <w:t>文鼎艺术园</w:t>
            </w:r>
          </w:p>
        </w:tc>
        <w:tc>
          <w:tcPr>
            <w:tcW w:w="2466" w:type="dxa"/>
            <w:gridSpan w:val="2"/>
            <w:vAlign w:val="center"/>
          </w:tcPr>
          <w:p>
            <w:pPr>
              <w:jc w:val="center"/>
              <w:rPr>
                <w:rFonts w:hint="eastAsia" w:ascii="仿宋_GB2312" w:eastAsia="仿宋_GB2312"/>
                <w:sz w:val="24"/>
              </w:rPr>
            </w:pPr>
            <w:r>
              <w:rPr>
                <w:rFonts w:hint="eastAsia" w:ascii="仿宋_GB2312" w:eastAsia="仿宋_GB2312"/>
                <w:sz w:val="24"/>
              </w:rPr>
              <w:t>营业执照副本注册号</w:t>
            </w:r>
          </w:p>
        </w:tc>
        <w:tc>
          <w:tcPr>
            <w:tcW w:w="2009" w:type="dxa"/>
            <w:vAlign w:val="center"/>
          </w:tcPr>
          <w:p>
            <w:pPr>
              <w:spacing w:line="48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136" w:type="dxa"/>
            <w:vAlign w:val="center"/>
          </w:tcPr>
          <w:p>
            <w:pPr>
              <w:spacing w:line="480" w:lineRule="exact"/>
              <w:jc w:val="center"/>
              <w:rPr>
                <w:rFonts w:hint="eastAsia" w:ascii="仿宋_GB2312" w:eastAsia="仿宋_GB2312"/>
                <w:sz w:val="24"/>
              </w:rPr>
            </w:pPr>
            <w:r>
              <w:rPr>
                <w:rFonts w:hint="eastAsia" w:ascii="仿宋_GB2312" w:eastAsia="仿宋_GB2312"/>
                <w:sz w:val="24"/>
              </w:rPr>
              <w:t>统一社会信用代码</w:t>
            </w:r>
          </w:p>
        </w:tc>
        <w:tc>
          <w:tcPr>
            <w:tcW w:w="2857" w:type="dxa"/>
            <w:gridSpan w:val="3"/>
            <w:vAlign w:val="center"/>
          </w:tcPr>
          <w:p>
            <w:pPr>
              <w:spacing w:line="480" w:lineRule="exact"/>
              <w:jc w:val="center"/>
              <w:rPr>
                <w:rFonts w:hint="default" w:ascii="仿宋_GB2312" w:eastAsia="仿宋_GB2312"/>
                <w:sz w:val="24"/>
                <w:lang w:val="en-US" w:eastAsia="zh-CN"/>
              </w:rPr>
            </w:pPr>
            <w:r>
              <w:rPr>
                <w:rFonts w:hint="eastAsia" w:ascii="仿宋_GB2312" w:eastAsia="仿宋_GB2312"/>
                <w:sz w:val="28"/>
                <w:szCs w:val="28"/>
                <w:lang w:val="en-US" w:eastAsia="zh-CN"/>
              </w:rPr>
              <w:t>91331127MA2A1XGM7J</w:t>
            </w:r>
          </w:p>
        </w:tc>
        <w:tc>
          <w:tcPr>
            <w:tcW w:w="2466" w:type="dxa"/>
            <w:gridSpan w:val="2"/>
            <w:vAlign w:val="center"/>
          </w:tcPr>
          <w:p>
            <w:pPr>
              <w:spacing w:line="480" w:lineRule="exact"/>
              <w:jc w:val="center"/>
              <w:rPr>
                <w:rFonts w:hint="eastAsia" w:ascii="仿宋_GB2312" w:eastAsia="仿宋_GB2312"/>
                <w:sz w:val="24"/>
              </w:rPr>
            </w:pPr>
            <w:r>
              <w:rPr>
                <w:rFonts w:hint="eastAsia" w:ascii="仿宋_GB2312" w:eastAsia="仿宋_GB2312"/>
                <w:sz w:val="24"/>
              </w:rPr>
              <w:t>单位地址</w:t>
            </w:r>
          </w:p>
        </w:tc>
        <w:tc>
          <w:tcPr>
            <w:tcW w:w="2009" w:type="dxa"/>
            <w:vAlign w:val="center"/>
          </w:tcPr>
          <w:p>
            <w:pPr>
              <w:spacing w:line="480" w:lineRule="exact"/>
              <w:jc w:val="center"/>
              <w:rPr>
                <w:rFonts w:hint="default" w:ascii="仿宋_GB2312" w:eastAsia="仿宋_GB2312"/>
                <w:sz w:val="22"/>
                <w:szCs w:val="22"/>
                <w:lang w:val="en-US" w:eastAsia="zh-CN"/>
              </w:rPr>
            </w:pPr>
            <w:r>
              <w:rPr>
                <w:rFonts w:hint="eastAsia" w:ascii="仿宋_GB2312" w:hAnsi="仿宋_GB2312" w:eastAsia="仿宋_GB2312" w:cs="仿宋_GB2312"/>
                <w:color w:val="000000"/>
                <w:sz w:val="28"/>
                <w:szCs w:val="28"/>
                <w:lang w:val="en-US" w:eastAsia="zh-CN"/>
              </w:rPr>
              <w:t>正达阳光城东门上100米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136" w:type="dxa"/>
            <w:vAlign w:val="center"/>
          </w:tcPr>
          <w:p>
            <w:pPr>
              <w:spacing w:line="480" w:lineRule="exact"/>
              <w:jc w:val="center"/>
              <w:rPr>
                <w:rFonts w:hint="eastAsia" w:ascii="仿宋_GB2312" w:eastAsia="仿宋_GB2312"/>
                <w:spacing w:val="-20"/>
                <w:sz w:val="24"/>
              </w:rPr>
            </w:pPr>
            <w:r>
              <w:rPr>
                <w:rFonts w:hint="eastAsia" w:ascii="仿宋_GB2312" w:eastAsia="仿宋_GB2312"/>
                <w:spacing w:val="-20"/>
                <w:sz w:val="24"/>
              </w:rPr>
              <w:t>联系人姓名</w:t>
            </w:r>
          </w:p>
        </w:tc>
        <w:tc>
          <w:tcPr>
            <w:tcW w:w="2857" w:type="dxa"/>
            <w:gridSpan w:val="3"/>
            <w:vAlign w:val="center"/>
          </w:tcPr>
          <w:p>
            <w:pPr>
              <w:spacing w:line="480" w:lineRule="exact"/>
              <w:jc w:val="center"/>
              <w:rPr>
                <w:rFonts w:hint="eastAsia" w:ascii="仿宋_GB2312" w:eastAsia="仿宋_GB2312"/>
                <w:sz w:val="24"/>
                <w:lang w:val="en-US" w:eastAsia="zh-CN"/>
              </w:rPr>
            </w:pPr>
            <w:r>
              <w:rPr>
                <w:rFonts w:hint="eastAsia" w:ascii="仿宋_GB2312" w:hAnsi="仿宋_GB2312" w:eastAsia="仿宋_GB2312" w:cs="仿宋_GB2312"/>
                <w:color w:val="000000"/>
                <w:sz w:val="30"/>
                <w:szCs w:val="30"/>
                <w:lang w:val="en-US" w:eastAsia="zh-CN"/>
              </w:rPr>
              <w:t>潘亚东</w:t>
            </w:r>
          </w:p>
        </w:tc>
        <w:tc>
          <w:tcPr>
            <w:tcW w:w="2466" w:type="dxa"/>
            <w:gridSpan w:val="2"/>
            <w:vAlign w:val="center"/>
          </w:tcPr>
          <w:p>
            <w:pPr>
              <w:spacing w:line="480" w:lineRule="exact"/>
              <w:jc w:val="center"/>
              <w:rPr>
                <w:rFonts w:hint="eastAsia" w:ascii="仿宋_GB2312" w:eastAsia="仿宋_GB2312"/>
                <w:sz w:val="24"/>
              </w:rPr>
            </w:pPr>
            <w:r>
              <w:rPr>
                <w:rFonts w:hint="eastAsia" w:ascii="仿宋_GB2312" w:eastAsia="仿宋_GB2312"/>
                <w:spacing w:val="-20"/>
                <w:sz w:val="24"/>
              </w:rPr>
              <w:t>联系人电话</w:t>
            </w:r>
          </w:p>
        </w:tc>
        <w:tc>
          <w:tcPr>
            <w:tcW w:w="2009" w:type="dxa"/>
            <w:vAlign w:val="center"/>
          </w:tcPr>
          <w:p>
            <w:pPr>
              <w:spacing w:line="480" w:lineRule="exact"/>
              <w:jc w:val="center"/>
              <w:rPr>
                <w:rFonts w:hint="default" w:ascii="仿宋_GB2312" w:eastAsia="仿宋_GB2312"/>
                <w:sz w:val="24"/>
                <w:lang w:val="en-US" w:eastAsia="zh-CN"/>
              </w:rPr>
            </w:pPr>
            <w:r>
              <w:rPr>
                <w:rFonts w:hint="eastAsia" w:ascii="仿宋_GB2312" w:hAnsi="仿宋_GB2312" w:eastAsia="仿宋_GB2312" w:cs="仿宋_GB2312"/>
                <w:color w:val="000000"/>
                <w:sz w:val="30"/>
                <w:szCs w:val="30"/>
                <w:lang w:val="en-US" w:eastAsia="zh-CN"/>
              </w:rPr>
              <w:t>15857834681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2136" w:type="dxa"/>
            <w:vAlign w:val="top"/>
          </w:tcPr>
          <w:p>
            <w:pPr>
              <w:spacing w:line="480" w:lineRule="exact"/>
              <w:jc w:val="center"/>
              <w:rPr>
                <w:rFonts w:hint="eastAsia" w:ascii="仿宋_GB2312" w:eastAsia="仿宋_GB2312"/>
                <w:spacing w:val="-20"/>
                <w:sz w:val="24"/>
              </w:rPr>
            </w:pPr>
            <w:r>
              <w:rPr>
                <w:rFonts w:hint="eastAsia" w:ascii="仿宋_GB2312" w:eastAsia="仿宋_GB2312"/>
                <w:sz w:val="24"/>
              </w:rPr>
              <w:t>电子邮箱</w:t>
            </w:r>
          </w:p>
        </w:tc>
        <w:tc>
          <w:tcPr>
            <w:tcW w:w="2857" w:type="dxa"/>
            <w:gridSpan w:val="3"/>
            <w:vAlign w:val="center"/>
          </w:tcPr>
          <w:p>
            <w:pPr>
              <w:spacing w:line="480" w:lineRule="exact"/>
              <w:jc w:val="center"/>
              <w:rPr>
                <w:rFonts w:hint="eastAsia" w:ascii="仿宋_GB2312" w:eastAsia="仿宋_GB2312"/>
                <w:spacing w:val="-20"/>
                <w:sz w:val="24"/>
              </w:rPr>
            </w:pPr>
            <w:r>
              <w:rPr>
                <w:rFonts w:hint="eastAsia" w:ascii="仿宋_GB2312" w:hAnsi="仿宋_GB2312" w:eastAsia="仿宋_GB2312" w:cs="仿宋_GB2312"/>
                <w:color w:val="000000"/>
                <w:sz w:val="28"/>
                <w:szCs w:val="28"/>
                <w:lang w:val="en-US" w:eastAsia="zh-CN"/>
              </w:rPr>
              <w:t>583143923@QQ。Com</w:t>
            </w:r>
          </w:p>
        </w:tc>
        <w:tc>
          <w:tcPr>
            <w:tcW w:w="2466" w:type="dxa"/>
            <w:gridSpan w:val="2"/>
            <w:vAlign w:val="center"/>
          </w:tcPr>
          <w:p>
            <w:pPr>
              <w:spacing w:line="480" w:lineRule="exact"/>
              <w:jc w:val="center"/>
              <w:rPr>
                <w:rFonts w:hint="eastAsia" w:ascii="仿宋_GB2312" w:eastAsia="仿宋_GB2312"/>
                <w:spacing w:val="-20"/>
                <w:sz w:val="24"/>
                <w:lang w:val="en-US" w:eastAsia="zh-CN"/>
              </w:rPr>
            </w:pPr>
            <w:r>
              <w:rPr>
                <w:rFonts w:hint="eastAsia" w:ascii="仿宋_GB2312" w:eastAsia="仿宋_GB2312"/>
                <w:spacing w:val="-20"/>
                <w:sz w:val="24"/>
                <w:lang w:val="en-US" w:eastAsia="zh-CN"/>
              </w:rPr>
              <w:t>单位电话</w:t>
            </w:r>
          </w:p>
        </w:tc>
        <w:tc>
          <w:tcPr>
            <w:tcW w:w="2009" w:type="dxa"/>
            <w:vAlign w:val="center"/>
          </w:tcPr>
          <w:p>
            <w:pPr>
              <w:spacing w:line="480" w:lineRule="exact"/>
              <w:jc w:val="center"/>
              <w:rPr>
                <w:rFonts w:hint="default" w:ascii="仿宋_GB2312" w:hAnsi="宋体" w:eastAsia="仿宋_GB2312" w:cs="宋体"/>
                <w:sz w:val="22"/>
                <w:szCs w:val="22"/>
                <w:lang w:val="en-US" w:eastAsia="zh-CN"/>
              </w:rPr>
            </w:pPr>
            <w:r>
              <w:rPr>
                <w:rFonts w:hint="eastAsia" w:ascii="仿宋_GB2312" w:hAnsi="宋体" w:eastAsia="仿宋_GB2312" w:cs="宋体"/>
                <w:sz w:val="28"/>
                <w:szCs w:val="28"/>
                <w:lang w:val="en-US" w:eastAsia="zh-CN"/>
              </w:rPr>
              <w:t>18805789179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trPr>
        <w:tc>
          <w:tcPr>
            <w:tcW w:w="2136" w:type="dxa"/>
            <w:vAlign w:val="center"/>
          </w:tcPr>
          <w:p>
            <w:pPr>
              <w:spacing w:line="480" w:lineRule="exact"/>
              <w:jc w:val="center"/>
              <w:rPr>
                <w:rFonts w:hint="eastAsia" w:ascii="仿宋_GB2312" w:eastAsia="仿宋_GB2312"/>
                <w:sz w:val="24"/>
              </w:rPr>
            </w:pPr>
          </w:p>
          <w:p>
            <w:pPr>
              <w:spacing w:line="480" w:lineRule="exact"/>
              <w:jc w:val="center"/>
              <w:rPr>
                <w:rFonts w:hint="eastAsia" w:ascii="仿宋_GB2312" w:eastAsia="仿宋_GB2312"/>
                <w:sz w:val="24"/>
              </w:rPr>
            </w:pPr>
            <w:r>
              <w:rPr>
                <w:rFonts w:hint="eastAsia" w:ascii="仿宋_GB2312" w:eastAsia="仿宋_GB2312"/>
                <w:sz w:val="24"/>
              </w:rPr>
              <w:t>单</w:t>
            </w:r>
          </w:p>
          <w:p>
            <w:pPr>
              <w:spacing w:line="480" w:lineRule="exact"/>
              <w:jc w:val="center"/>
              <w:rPr>
                <w:rFonts w:hint="eastAsia" w:ascii="仿宋_GB2312" w:eastAsia="仿宋_GB2312"/>
                <w:sz w:val="24"/>
              </w:rPr>
            </w:pPr>
            <w:r>
              <w:rPr>
                <w:rFonts w:hint="eastAsia" w:ascii="仿宋_GB2312" w:eastAsia="仿宋_GB2312"/>
                <w:sz w:val="24"/>
              </w:rPr>
              <w:t>位</w:t>
            </w:r>
          </w:p>
          <w:p>
            <w:pPr>
              <w:spacing w:line="480" w:lineRule="exact"/>
              <w:jc w:val="center"/>
              <w:rPr>
                <w:rFonts w:hint="eastAsia" w:ascii="仿宋_GB2312" w:eastAsia="仿宋_GB2312"/>
                <w:sz w:val="24"/>
              </w:rPr>
            </w:pPr>
            <w:r>
              <w:rPr>
                <w:rFonts w:hint="eastAsia" w:ascii="仿宋_GB2312" w:eastAsia="仿宋_GB2312"/>
                <w:sz w:val="24"/>
              </w:rPr>
              <w:t>简</w:t>
            </w:r>
          </w:p>
          <w:p>
            <w:pPr>
              <w:spacing w:line="480" w:lineRule="exact"/>
              <w:jc w:val="center"/>
              <w:rPr>
                <w:rFonts w:hint="eastAsia" w:ascii="仿宋_GB2312" w:eastAsia="仿宋_GB2312"/>
                <w:sz w:val="24"/>
              </w:rPr>
            </w:pPr>
            <w:r>
              <w:rPr>
                <w:rFonts w:hint="eastAsia" w:ascii="仿宋_GB2312" w:eastAsia="仿宋_GB2312"/>
                <w:sz w:val="24"/>
              </w:rPr>
              <w:t>介</w:t>
            </w:r>
          </w:p>
          <w:p>
            <w:pPr>
              <w:spacing w:line="480" w:lineRule="exact"/>
              <w:jc w:val="center"/>
              <w:rPr>
                <w:rFonts w:hint="eastAsia" w:ascii="仿宋_GB2312" w:eastAsia="仿宋_GB2312"/>
                <w:sz w:val="24"/>
              </w:rPr>
            </w:pPr>
          </w:p>
        </w:tc>
        <w:tc>
          <w:tcPr>
            <w:tcW w:w="7332" w:type="dxa"/>
            <w:gridSpan w:val="6"/>
            <w:vAlign w:val="top"/>
          </w:tcPr>
          <w:p>
            <w:pPr>
              <w:spacing w:line="480" w:lineRule="exact"/>
              <w:ind w:firstLine="600" w:firstLineChars="200"/>
              <w:rPr>
                <w:rFonts w:hint="eastAsia" w:ascii="仿宋_GB2312" w:hAnsi="宋体" w:eastAsia="仿宋_GB2312" w:cs="宋体"/>
                <w:sz w:val="24"/>
              </w:rPr>
            </w:pPr>
            <w:r>
              <w:rPr>
                <w:rFonts w:hint="eastAsia" w:ascii="仿宋_GB2312" w:hAnsi="仿宋_GB2312" w:eastAsia="仿宋_GB2312" w:cs="仿宋_GB2312"/>
                <w:color w:val="000000"/>
                <w:sz w:val="30"/>
                <w:szCs w:val="30"/>
                <w:lang w:val="en-US" w:eastAsia="zh-CN"/>
              </w:rPr>
              <w:t>文鼎艺术园是丽水乐学文鼎教育集团旗下一家专做艺术类培训的机构，有完善的教学设施，专业的老师，良好的教学环境。公司以人为本，员工福利丰富其中包含五险一金，公司上下艺术气息浓厚，工作时间相对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2136" w:type="dxa"/>
            <w:vAlign w:val="center"/>
          </w:tcPr>
          <w:p>
            <w:pPr>
              <w:spacing w:line="480" w:lineRule="exact"/>
              <w:jc w:val="center"/>
              <w:rPr>
                <w:rFonts w:hint="eastAsia" w:ascii="仿宋_GB2312" w:eastAsia="仿宋_GB2312"/>
                <w:sz w:val="24"/>
              </w:rPr>
            </w:pPr>
            <w:r>
              <w:rPr>
                <w:rFonts w:hint="eastAsia" w:ascii="仿宋_GB2312" w:eastAsia="仿宋_GB2312"/>
                <w:sz w:val="24"/>
              </w:rPr>
              <w:t xml:space="preserve">需求专业或岗位（工种） </w:t>
            </w:r>
          </w:p>
        </w:tc>
        <w:tc>
          <w:tcPr>
            <w:tcW w:w="807" w:type="dxa"/>
            <w:vAlign w:val="center"/>
          </w:tcPr>
          <w:p>
            <w:pPr>
              <w:spacing w:line="480" w:lineRule="exact"/>
              <w:jc w:val="center"/>
              <w:rPr>
                <w:rFonts w:hint="eastAsia" w:ascii="仿宋_GB2312" w:eastAsia="仿宋_GB2312"/>
                <w:sz w:val="24"/>
              </w:rPr>
            </w:pPr>
            <w:r>
              <w:rPr>
                <w:rFonts w:hint="eastAsia" w:ascii="仿宋_GB2312" w:eastAsia="仿宋_GB2312"/>
                <w:sz w:val="24"/>
              </w:rPr>
              <w:t>人数</w:t>
            </w:r>
          </w:p>
        </w:tc>
        <w:tc>
          <w:tcPr>
            <w:tcW w:w="783" w:type="dxa"/>
            <w:vAlign w:val="center"/>
          </w:tcPr>
          <w:p>
            <w:pPr>
              <w:spacing w:line="480" w:lineRule="exact"/>
              <w:jc w:val="center"/>
              <w:rPr>
                <w:rFonts w:hint="eastAsia" w:ascii="仿宋_GB2312" w:eastAsia="仿宋_GB2312"/>
                <w:sz w:val="24"/>
              </w:rPr>
            </w:pPr>
            <w:r>
              <w:rPr>
                <w:rFonts w:hint="eastAsia" w:ascii="仿宋_GB2312" w:eastAsia="仿宋_GB2312"/>
                <w:sz w:val="24"/>
              </w:rPr>
              <w:t>性别</w:t>
            </w:r>
          </w:p>
        </w:tc>
        <w:tc>
          <w:tcPr>
            <w:tcW w:w="1267" w:type="dxa"/>
            <w:vAlign w:val="center"/>
          </w:tcPr>
          <w:p>
            <w:pPr>
              <w:spacing w:line="480" w:lineRule="exact"/>
              <w:jc w:val="center"/>
              <w:rPr>
                <w:rFonts w:hint="eastAsia" w:ascii="仿宋_GB2312" w:eastAsia="仿宋_GB2312"/>
                <w:sz w:val="24"/>
              </w:rPr>
            </w:pPr>
            <w:r>
              <w:rPr>
                <w:rFonts w:hint="eastAsia" w:ascii="仿宋_GB2312" w:eastAsia="仿宋_GB2312"/>
                <w:sz w:val="24"/>
              </w:rPr>
              <w:t>文化程度</w:t>
            </w:r>
          </w:p>
        </w:tc>
        <w:tc>
          <w:tcPr>
            <w:tcW w:w="1216" w:type="dxa"/>
            <w:vAlign w:val="center"/>
          </w:tcPr>
          <w:p>
            <w:pPr>
              <w:spacing w:line="480" w:lineRule="exact"/>
              <w:jc w:val="center"/>
              <w:rPr>
                <w:rFonts w:hint="eastAsia" w:ascii="仿宋_GB2312" w:eastAsia="仿宋_GB2312"/>
                <w:sz w:val="24"/>
              </w:rPr>
            </w:pPr>
            <w:r>
              <w:rPr>
                <w:rFonts w:hint="eastAsia" w:ascii="仿宋_GB2312" w:eastAsia="仿宋_GB2312"/>
                <w:sz w:val="24"/>
              </w:rPr>
              <w:t>年龄</w:t>
            </w:r>
            <w:r>
              <w:rPr>
                <w:rFonts w:hint="eastAsia" w:ascii="仿宋_GB2312" w:eastAsia="仿宋_GB2312"/>
                <w:sz w:val="24"/>
                <w:lang w:val="en-US" w:eastAsia="zh-CN"/>
              </w:rPr>
              <w:t>段</w:t>
            </w:r>
          </w:p>
        </w:tc>
        <w:tc>
          <w:tcPr>
            <w:tcW w:w="1250" w:type="dxa"/>
            <w:vAlign w:val="center"/>
          </w:tcPr>
          <w:p>
            <w:pPr>
              <w:spacing w:line="480" w:lineRule="exact"/>
              <w:jc w:val="center"/>
              <w:rPr>
                <w:rFonts w:hint="eastAsia" w:ascii="仿宋_GB2312" w:eastAsia="仿宋_GB2312"/>
                <w:sz w:val="24"/>
              </w:rPr>
            </w:pPr>
            <w:r>
              <w:rPr>
                <w:rFonts w:hint="eastAsia" w:ascii="仿宋_GB2312" w:eastAsia="仿宋_GB2312"/>
                <w:sz w:val="24"/>
              </w:rPr>
              <w:t>月 薪</w:t>
            </w:r>
          </w:p>
          <w:p>
            <w:pPr>
              <w:spacing w:line="480" w:lineRule="exact"/>
              <w:jc w:val="center"/>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元/月</w:t>
            </w:r>
            <w:r>
              <w:rPr>
                <w:rFonts w:hint="eastAsia" w:ascii="仿宋_GB2312" w:eastAsia="仿宋_GB2312"/>
                <w:sz w:val="24"/>
                <w:lang w:eastAsia="zh-CN"/>
              </w:rPr>
              <w:t>）</w:t>
            </w:r>
          </w:p>
        </w:tc>
        <w:tc>
          <w:tcPr>
            <w:tcW w:w="2009" w:type="dxa"/>
            <w:vAlign w:val="center"/>
          </w:tcPr>
          <w:p>
            <w:pPr>
              <w:spacing w:line="480" w:lineRule="exact"/>
              <w:jc w:val="center"/>
              <w:rPr>
                <w:rFonts w:hint="eastAsia" w:ascii="仿宋_GB2312" w:eastAsia="仿宋_GB2312"/>
                <w:sz w:val="24"/>
              </w:rPr>
            </w:pPr>
            <w:r>
              <w:rPr>
                <w:rFonts w:hint="eastAsia" w:ascii="仿宋_GB2312" w:eastAsia="仿宋_GB2312"/>
                <w:sz w:val="24"/>
              </w:rPr>
              <w:t>其他福利待遇说明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中国舞教师</w:t>
            </w:r>
          </w:p>
        </w:tc>
        <w:tc>
          <w:tcPr>
            <w:tcW w:w="80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2</w:t>
            </w:r>
          </w:p>
        </w:tc>
        <w:tc>
          <w:tcPr>
            <w:tcW w:w="783"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专科</w:t>
            </w:r>
          </w:p>
        </w:tc>
        <w:tc>
          <w:tcPr>
            <w:tcW w:w="1216" w:type="dxa"/>
            <w:vAlign w:val="center"/>
          </w:tcPr>
          <w:p>
            <w:pPr>
              <w:spacing w:line="480" w:lineRule="exact"/>
              <w:jc w:val="both"/>
              <w:rPr>
                <w:rFonts w:hint="default" w:ascii="仿宋_GB2312" w:eastAsia="仿宋_GB2312"/>
                <w:sz w:val="24"/>
                <w:szCs w:val="22"/>
                <w:lang w:val="en-US" w:eastAsia="zh-CN"/>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lang w:val="en-US" w:eastAsia="zh-CN"/>
              </w:rPr>
              <w:t>5000＋</w:t>
            </w:r>
          </w:p>
        </w:tc>
        <w:tc>
          <w:tcPr>
            <w:tcW w:w="2009" w:type="dxa"/>
            <w:vMerge w:val="restart"/>
            <w:vAlign w:val="center"/>
          </w:tcPr>
          <w:p>
            <w:pPr>
              <w:spacing w:line="480" w:lineRule="exact"/>
              <w:jc w:val="both"/>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爵士舞教师</w:t>
            </w:r>
          </w:p>
        </w:tc>
        <w:tc>
          <w:tcPr>
            <w:tcW w:w="80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1</w:t>
            </w:r>
          </w:p>
        </w:tc>
        <w:tc>
          <w:tcPr>
            <w:tcW w:w="783"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专科</w:t>
            </w:r>
          </w:p>
        </w:tc>
        <w:tc>
          <w:tcPr>
            <w:tcW w:w="1216" w:type="dxa"/>
            <w:vAlign w:val="center"/>
          </w:tcPr>
          <w:p>
            <w:pPr>
              <w:spacing w:line="480" w:lineRule="exact"/>
              <w:jc w:val="both"/>
              <w:rPr>
                <w:rFonts w:hint="eastAsia" w:ascii="仿宋_GB2312" w:eastAsia="仿宋_GB2312"/>
                <w:sz w:val="22"/>
                <w:szCs w:val="21"/>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主持老师</w:t>
            </w:r>
          </w:p>
        </w:tc>
        <w:tc>
          <w:tcPr>
            <w:tcW w:w="80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1</w:t>
            </w:r>
          </w:p>
        </w:tc>
        <w:tc>
          <w:tcPr>
            <w:tcW w:w="783"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专科</w:t>
            </w:r>
          </w:p>
        </w:tc>
        <w:tc>
          <w:tcPr>
            <w:tcW w:w="1216" w:type="dxa"/>
            <w:vAlign w:val="center"/>
          </w:tcPr>
          <w:p>
            <w:pPr>
              <w:spacing w:line="480" w:lineRule="exact"/>
              <w:jc w:val="both"/>
              <w:rPr>
                <w:rFonts w:hint="default" w:ascii="仿宋_GB2312" w:eastAsia="仿宋_GB2312"/>
                <w:sz w:val="24"/>
                <w:szCs w:val="22"/>
                <w:lang w:val="en-US" w:eastAsia="zh-CN"/>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声乐老师</w:t>
            </w:r>
          </w:p>
        </w:tc>
        <w:tc>
          <w:tcPr>
            <w:tcW w:w="80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1</w:t>
            </w:r>
          </w:p>
        </w:tc>
        <w:tc>
          <w:tcPr>
            <w:tcW w:w="783"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专科</w:t>
            </w:r>
          </w:p>
        </w:tc>
        <w:tc>
          <w:tcPr>
            <w:tcW w:w="1216" w:type="dxa"/>
            <w:vAlign w:val="center"/>
          </w:tcPr>
          <w:p>
            <w:pPr>
              <w:spacing w:line="480" w:lineRule="exact"/>
              <w:jc w:val="both"/>
              <w:rPr>
                <w:rFonts w:hint="default" w:ascii="仿宋_GB2312" w:eastAsia="仿宋_GB2312"/>
                <w:sz w:val="24"/>
                <w:szCs w:val="22"/>
                <w:lang w:val="en-US" w:eastAsia="zh-CN"/>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营运人员</w:t>
            </w:r>
          </w:p>
        </w:tc>
        <w:tc>
          <w:tcPr>
            <w:tcW w:w="807" w:type="dxa"/>
            <w:vAlign w:val="center"/>
          </w:tcPr>
          <w:p>
            <w:pPr>
              <w:spacing w:line="480" w:lineRule="exact"/>
              <w:jc w:val="center"/>
              <w:rPr>
                <w:rFonts w:hint="default" w:ascii="仿宋_GB2312" w:eastAsia="仿宋_GB2312"/>
                <w:sz w:val="24"/>
                <w:szCs w:val="22"/>
                <w:lang w:val="en-US" w:eastAsia="zh-CN"/>
              </w:rPr>
            </w:pPr>
            <w:r>
              <w:rPr>
                <w:rFonts w:hint="eastAsia" w:ascii="仿宋_GB2312" w:eastAsia="仿宋_GB2312"/>
                <w:sz w:val="24"/>
                <w:szCs w:val="22"/>
                <w:lang w:val="en-US" w:eastAsia="zh-CN"/>
              </w:rPr>
              <w:t>2</w:t>
            </w:r>
          </w:p>
        </w:tc>
        <w:tc>
          <w:tcPr>
            <w:tcW w:w="783"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专科</w:t>
            </w:r>
          </w:p>
        </w:tc>
        <w:tc>
          <w:tcPr>
            <w:tcW w:w="1216" w:type="dxa"/>
            <w:vAlign w:val="center"/>
          </w:tcPr>
          <w:p>
            <w:pPr>
              <w:spacing w:line="480" w:lineRule="exact"/>
              <w:jc w:val="both"/>
              <w:rPr>
                <w:rFonts w:hint="default" w:ascii="仿宋_GB2312" w:eastAsia="仿宋_GB2312"/>
                <w:sz w:val="24"/>
                <w:szCs w:val="22"/>
                <w:lang w:val="en-US" w:eastAsia="zh-CN"/>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szCs w:val="24"/>
                <w:lang w:val="en-US" w:eastAsia="zh-CN"/>
              </w:rPr>
            </w:pPr>
            <w:r>
              <w:rPr>
                <w:rFonts w:hint="eastAsia" w:ascii="仿宋_GB2312" w:eastAsia="仿宋_GB2312"/>
                <w:sz w:val="28"/>
                <w:szCs w:val="24"/>
                <w:lang w:val="en-US" w:eastAsia="zh-CN"/>
              </w:rPr>
              <w:t>活动策划</w:t>
            </w:r>
          </w:p>
        </w:tc>
        <w:tc>
          <w:tcPr>
            <w:tcW w:w="807"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1</w:t>
            </w:r>
          </w:p>
        </w:tc>
        <w:tc>
          <w:tcPr>
            <w:tcW w:w="783" w:type="dxa"/>
            <w:vAlign w:val="center"/>
          </w:tcPr>
          <w:p>
            <w:pPr>
              <w:spacing w:line="480" w:lineRule="exact"/>
              <w:jc w:val="center"/>
              <w:rPr>
                <w:rFonts w:hint="eastAsia" w:ascii="仿宋_GB2312" w:eastAsia="仿宋_GB2312"/>
                <w:sz w:val="24"/>
                <w:szCs w:val="22"/>
                <w:lang w:val="en-US" w:eastAsia="zh-CN"/>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专科</w:t>
            </w:r>
          </w:p>
        </w:tc>
        <w:tc>
          <w:tcPr>
            <w:tcW w:w="1216" w:type="dxa"/>
            <w:vAlign w:val="center"/>
          </w:tcPr>
          <w:p>
            <w:pPr>
              <w:spacing w:line="480" w:lineRule="exact"/>
              <w:jc w:val="center"/>
              <w:rPr>
                <w:rFonts w:hint="eastAsia" w:ascii="仿宋_GB2312" w:eastAsia="仿宋_GB2312"/>
                <w:sz w:val="24"/>
                <w:szCs w:val="22"/>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eastAsia" w:ascii="仿宋_GB2312" w:eastAsia="仿宋_GB2312"/>
                <w:sz w:val="24"/>
                <w:szCs w:val="24"/>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both"/>
              <w:rPr>
                <w:rFonts w:hint="default" w:ascii="仿宋_GB2312" w:eastAsia="仿宋_GB2312"/>
                <w:sz w:val="28"/>
                <w:lang w:val="en-US" w:eastAsia="zh-CN"/>
              </w:rPr>
            </w:pPr>
            <w:r>
              <w:rPr>
                <w:rFonts w:hint="eastAsia" w:ascii="仿宋_GB2312" w:eastAsia="仿宋_GB2312"/>
                <w:sz w:val="28"/>
                <w:lang w:val="en-US" w:eastAsia="zh-CN"/>
              </w:rPr>
              <w:t>架子鼓教师</w:t>
            </w:r>
          </w:p>
        </w:tc>
        <w:tc>
          <w:tcPr>
            <w:tcW w:w="807" w:type="dxa"/>
            <w:vAlign w:val="center"/>
          </w:tcPr>
          <w:p>
            <w:pPr>
              <w:spacing w:line="480" w:lineRule="exact"/>
              <w:jc w:val="center"/>
              <w:rPr>
                <w:rFonts w:hint="eastAsia" w:ascii="仿宋_GB2312" w:eastAsia="仿宋_GB2312"/>
                <w:sz w:val="28"/>
                <w:lang w:val="en-US" w:eastAsia="zh-CN"/>
              </w:rPr>
            </w:pPr>
            <w:r>
              <w:rPr>
                <w:rFonts w:hint="eastAsia" w:ascii="仿宋_GB2312" w:eastAsia="仿宋_GB2312"/>
                <w:sz w:val="28"/>
                <w:lang w:val="en-US" w:eastAsia="zh-CN"/>
              </w:rPr>
              <w:t>1</w:t>
            </w:r>
          </w:p>
        </w:tc>
        <w:tc>
          <w:tcPr>
            <w:tcW w:w="783" w:type="dxa"/>
            <w:vAlign w:val="center"/>
          </w:tcPr>
          <w:p>
            <w:pPr>
              <w:spacing w:line="480" w:lineRule="exact"/>
              <w:jc w:val="center"/>
              <w:rPr>
                <w:rFonts w:hint="eastAsia" w:ascii="仿宋_GB2312" w:eastAsia="仿宋_GB2312"/>
                <w:sz w:val="28"/>
              </w:rPr>
            </w:pPr>
            <w:r>
              <w:rPr>
                <w:rFonts w:hint="eastAsia" w:ascii="仿宋_GB2312" w:eastAsia="仿宋_GB2312"/>
                <w:sz w:val="24"/>
                <w:szCs w:val="22"/>
                <w:lang w:val="en-US" w:eastAsia="zh-CN"/>
              </w:rPr>
              <w:t>不限</w:t>
            </w:r>
          </w:p>
        </w:tc>
        <w:tc>
          <w:tcPr>
            <w:tcW w:w="1267" w:type="dxa"/>
            <w:vAlign w:val="center"/>
          </w:tcPr>
          <w:p>
            <w:pPr>
              <w:spacing w:line="480" w:lineRule="exact"/>
              <w:jc w:val="center"/>
              <w:rPr>
                <w:rFonts w:hint="eastAsia" w:ascii="仿宋_GB2312" w:eastAsia="仿宋_GB2312"/>
                <w:sz w:val="28"/>
              </w:rPr>
            </w:pPr>
            <w:r>
              <w:rPr>
                <w:rFonts w:hint="eastAsia" w:ascii="仿宋_GB2312" w:eastAsia="仿宋_GB2312"/>
                <w:sz w:val="24"/>
                <w:szCs w:val="22"/>
                <w:lang w:val="en-US" w:eastAsia="zh-CN"/>
              </w:rPr>
              <w:t>专科</w:t>
            </w:r>
          </w:p>
        </w:tc>
        <w:tc>
          <w:tcPr>
            <w:tcW w:w="1216" w:type="dxa"/>
            <w:vAlign w:val="center"/>
          </w:tcPr>
          <w:p>
            <w:pPr>
              <w:spacing w:line="480" w:lineRule="exact"/>
              <w:jc w:val="center"/>
              <w:rPr>
                <w:rFonts w:hint="eastAsia" w:ascii="仿宋_GB2312" w:eastAsia="仿宋_GB2312"/>
                <w:sz w:val="28"/>
              </w:rPr>
            </w:pPr>
            <w:r>
              <w:rPr>
                <w:rFonts w:hint="eastAsia" w:ascii="仿宋_GB2312" w:eastAsia="仿宋_GB2312"/>
                <w:sz w:val="24"/>
                <w:szCs w:val="22"/>
                <w:lang w:val="en-US" w:eastAsia="zh-CN"/>
              </w:rPr>
              <w:t>19岁以上</w:t>
            </w:r>
          </w:p>
        </w:tc>
        <w:tc>
          <w:tcPr>
            <w:tcW w:w="1250" w:type="dxa"/>
            <w:vAlign w:val="center"/>
          </w:tcPr>
          <w:p>
            <w:pPr>
              <w:spacing w:line="480" w:lineRule="exact"/>
              <w:jc w:val="both"/>
              <w:rPr>
                <w:rFonts w:hint="eastAsia" w:ascii="仿宋_GB2312" w:eastAsia="仿宋_GB2312"/>
                <w:sz w:val="21"/>
                <w:szCs w:val="21"/>
              </w:rPr>
            </w:pPr>
            <w:r>
              <w:rPr>
                <w:rFonts w:hint="eastAsia" w:ascii="仿宋_GB2312" w:hAnsi="仿宋_GB2312" w:eastAsia="仿宋_GB2312" w:cs="仿宋_GB2312"/>
                <w:color w:val="000000"/>
                <w:sz w:val="24"/>
                <w:szCs w:val="24"/>
                <w:lang w:val="en-US" w:eastAsia="zh-CN"/>
              </w:rPr>
              <w:t>5000＋</w:t>
            </w: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center"/>
          </w:tcPr>
          <w:p>
            <w:pPr>
              <w:spacing w:line="480" w:lineRule="exact"/>
              <w:jc w:val="center"/>
              <w:rPr>
                <w:rFonts w:hint="eastAsia" w:ascii="仿宋_GB2312" w:eastAsia="仿宋_GB2312"/>
                <w:sz w:val="28"/>
              </w:rPr>
            </w:pPr>
          </w:p>
        </w:tc>
        <w:tc>
          <w:tcPr>
            <w:tcW w:w="807" w:type="dxa"/>
            <w:vAlign w:val="center"/>
          </w:tcPr>
          <w:p>
            <w:pPr>
              <w:spacing w:line="480" w:lineRule="exact"/>
              <w:jc w:val="center"/>
              <w:rPr>
                <w:rFonts w:hint="eastAsia" w:ascii="仿宋_GB2312" w:eastAsia="仿宋_GB2312"/>
                <w:sz w:val="28"/>
              </w:rPr>
            </w:pPr>
          </w:p>
        </w:tc>
        <w:tc>
          <w:tcPr>
            <w:tcW w:w="783" w:type="dxa"/>
            <w:vAlign w:val="center"/>
          </w:tcPr>
          <w:p>
            <w:pPr>
              <w:spacing w:line="480" w:lineRule="exact"/>
              <w:jc w:val="center"/>
              <w:rPr>
                <w:rFonts w:hint="eastAsia" w:ascii="仿宋_GB2312" w:eastAsia="仿宋_GB2312"/>
                <w:sz w:val="28"/>
              </w:rPr>
            </w:pPr>
          </w:p>
        </w:tc>
        <w:tc>
          <w:tcPr>
            <w:tcW w:w="1267" w:type="dxa"/>
            <w:vAlign w:val="center"/>
          </w:tcPr>
          <w:p>
            <w:pPr>
              <w:spacing w:line="480" w:lineRule="exact"/>
              <w:jc w:val="center"/>
              <w:rPr>
                <w:rFonts w:hint="eastAsia" w:ascii="仿宋_GB2312" w:eastAsia="仿宋_GB2312"/>
                <w:sz w:val="28"/>
              </w:rPr>
            </w:pPr>
          </w:p>
        </w:tc>
        <w:tc>
          <w:tcPr>
            <w:tcW w:w="1216" w:type="dxa"/>
            <w:vAlign w:val="center"/>
          </w:tcPr>
          <w:p>
            <w:pPr>
              <w:spacing w:line="480" w:lineRule="exact"/>
              <w:jc w:val="center"/>
              <w:rPr>
                <w:rFonts w:hint="eastAsia" w:ascii="仿宋_GB2312" w:eastAsia="仿宋_GB2312"/>
                <w:sz w:val="28"/>
              </w:rPr>
            </w:pPr>
          </w:p>
        </w:tc>
        <w:tc>
          <w:tcPr>
            <w:tcW w:w="1250" w:type="dxa"/>
            <w:vAlign w:val="center"/>
          </w:tcPr>
          <w:p>
            <w:pPr>
              <w:spacing w:line="480" w:lineRule="exact"/>
              <w:jc w:val="center"/>
              <w:rPr>
                <w:rFonts w:hint="eastAsia" w:ascii="仿宋_GB2312" w:eastAsia="仿宋_GB2312"/>
                <w:sz w:val="28"/>
              </w:rPr>
            </w:pPr>
          </w:p>
        </w:tc>
        <w:tc>
          <w:tcPr>
            <w:tcW w:w="2009" w:type="dxa"/>
            <w:vMerge w:val="continue"/>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136" w:type="dxa"/>
            <w:vAlign w:val="top"/>
          </w:tcPr>
          <w:p>
            <w:pPr>
              <w:spacing w:line="480" w:lineRule="exact"/>
              <w:jc w:val="center"/>
              <w:rPr>
                <w:rFonts w:hint="eastAsia" w:ascii="仿宋_GB2312" w:eastAsia="仿宋_GB2312"/>
                <w:sz w:val="28"/>
              </w:rPr>
            </w:pPr>
            <w:r>
              <w:rPr>
                <w:rFonts w:hint="eastAsia" w:ascii="仿宋_GB2312" w:eastAsia="仿宋_GB2312"/>
                <w:sz w:val="28"/>
                <w:szCs w:val="28"/>
              </w:rPr>
              <w:t>备注</w:t>
            </w:r>
          </w:p>
        </w:tc>
        <w:tc>
          <w:tcPr>
            <w:tcW w:w="7332" w:type="dxa"/>
            <w:gridSpan w:val="6"/>
            <w:vAlign w:val="center"/>
          </w:tcPr>
          <w:p>
            <w:pPr>
              <w:rPr>
                <w:rFonts w:hint="eastAsia" w:ascii="仿宋_GB2312" w:eastAsia="仿宋_GB2312"/>
                <w:spacing w:val="-10"/>
                <w:szCs w:val="21"/>
              </w:rPr>
            </w:pPr>
            <w:r>
              <w:rPr>
                <w:rFonts w:hint="eastAsia" w:ascii="仿宋_GB2312" w:eastAsia="仿宋_GB2312"/>
                <w:spacing w:val="-10"/>
                <w:szCs w:val="21"/>
              </w:rPr>
              <w:t>1.参会单位需提供营业执照副本复印件、 组织机构代码证复印件、法人和联系人</w:t>
            </w:r>
            <w:r>
              <w:rPr>
                <w:rFonts w:hint="eastAsia" w:ascii="仿宋_GB2312" w:eastAsia="仿宋_GB2312"/>
                <w:spacing w:val="-10"/>
                <w:szCs w:val="21"/>
                <w:lang w:eastAsia="zh-CN"/>
              </w:rPr>
              <w:t>身份证</w:t>
            </w:r>
            <w:r>
              <w:rPr>
                <w:rFonts w:hint="eastAsia" w:ascii="仿宋_GB2312" w:eastAsia="仿宋_GB2312"/>
                <w:spacing w:val="-10"/>
                <w:szCs w:val="21"/>
              </w:rPr>
              <w:t>复印件各一份，外地企业可以发扫描件给指定邮箱；</w:t>
            </w:r>
          </w:p>
          <w:p>
            <w:pPr>
              <w:rPr>
                <w:rFonts w:hint="eastAsia" w:ascii="仿宋_GB2312" w:eastAsia="仿宋_GB2312"/>
                <w:spacing w:val="-14"/>
                <w:szCs w:val="21"/>
              </w:rPr>
            </w:pPr>
            <w:r>
              <w:rPr>
                <w:rFonts w:hint="eastAsia" w:ascii="仿宋_GB2312" w:eastAsia="仿宋_GB2312"/>
                <w:spacing w:val="-10"/>
                <w:szCs w:val="21"/>
              </w:rPr>
              <w:t>2.本地企业</w:t>
            </w:r>
            <w:r>
              <w:rPr>
                <w:rFonts w:hint="eastAsia" w:ascii="仿宋_GB2312" w:eastAsia="仿宋_GB2312"/>
                <w:spacing w:val="-14"/>
                <w:szCs w:val="21"/>
              </w:rPr>
              <w:t>此表填好盖章后送到县就业处（人力社保局三楼）309办公室</w:t>
            </w:r>
          </w:p>
          <w:p>
            <w:pPr>
              <w:rPr>
                <w:rFonts w:hint="default" w:ascii="仿宋_GB2312" w:eastAsia="仿宋_GB2312"/>
                <w:szCs w:val="21"/>
                <w:lang w:val="en-US" w:eastAsia="zh-CN"/>
              </w:rPr>
            </w:pPr>
            <w:r>
              <w:rPr>
                <w:rFonts w:hint="eastAsia" w:ascii="仿宋_GB2312" w:eastAsia="仿宋_GB2312"/>
                <w:szCs w:val="21"/>
              </w:rPr>
              <w:t>3.</w:t>
            </w:r>
            <w:r>
              <w:rPr>
                <w:rFonts w:hint="eastAsia" w:ascii="仿宋_GB2312" w:eastAsia="仿宋_GB2312"/>
                <w:szCs w:val="21"/>
                <w:lang w:val="en-US" w:eastAsia="zh-CN"/>
              </w:rPr>
              <w:t>专业基础薄弱公司有专人对其进行培训，或送其外出学习培训。</w:t>
            </w:r>
          </w:p>
          <w:p>
            <w:pPr>
              <w:rPr>
                <w:rFonts w:hint="eastAsia" w:ascii="仿宋_GB2312" w:eastAsia="仿宋_GB2312"/>
                <w:sz w:val="28"/>
                <w:lang w:val="en-US" w:eastAsia="zh-CN"/>
              </w:rPr>
            </w:pPr>
            <w:r>
              <w:rPr>
                <w:rFonts w:hint="eastAsia" w:ascii="仿宋_GB2312" w:eastAsia="仿宋_GB2312"/>
                <w:szCs w:val="21"/>
                <w:lang w:val="en-US" w:eastAsia="zh-CN"/>
              </w:rPr>
              <w:t>4.</w:t>
            </w:r>
            <w:r>
              <w:rPr>
                <w:rFonts w:hint="eastAsia" w:ascii="仿宋_GB2312" w:eastAsia="仿宋_GB2312"/>
                <w:szCs w:val="21"/>
              </w:rPr>
              <w:t>联系方式：电子信</w:t>
            </w:r>
            <w:r>
              <w:rPr>
                <w:rFonts w:hint="eastAsia" w:ascii="仿宋_GB2312" w:eastAsia="仿宋_GB2312"/>
                <w:spacing w:val="-14"/>
                <w:szCs w:val="21"/>
              </w:rPr>
              <w:t xml:space="preserve">箱： </w:t>
            </w:r>
            <w:r>
              <w:rPr>
                <w:rFonts w:ascii="仿宋_GB2312" w:eastAsia="仿宋_GB2312"/>
                <w:spacing w:val="-14"/>
                <w:szCs w:val="21"/>
              </w:rPr>
              <w:fldChar w:fldCharType="begin"/>
            </w:r>
            <w:r>
              <w:rPr>
                <w:rFonts w:ascii="仿宋_GB2312" w:eastAsia="仿宋_GB2312"/>
                <w:spacing w:val="-14"/>
                <w:szCs w:val="21"/>
              </w:rPr>
              <w:instrText xml:space="preserve"> HYPERLINK "mailto:</w:instrText>
            </w:r>
            <w:r>
              <w:rPr>
                <w:rFonts w:hint="eastAsia" w:ascii="仿宋_GB2312" w:eastAsia="仿宋_GB2312"/>
                <w:spacing w:val="-14"/>
                <w:szCs w:val="21"/>
              </w:rPr>
              <w:instrText xml:space="preserve">jnxjycbgs@163.com</w:instrText>
            </w:r>
            <w:r>
              <w:rPr>
                <w:rFonts w:ascii="仿宋_GB2312" w:eastAsia="仿宋_GB2312"/>
                <w:spacing w:val="-14"/>
                <w:szCs w:val="21"/>
              </w:rPr>
              <w:instrText xml:space="preserve">" </w:instrText>
            </w:r>
            <w:r>
              <w:rPr>
                <w:rFonts w:ascii="仿宋_GB2312" w:eastAsia="仿宋_GB2312"/>
                <w:spacing w:val="-14"/>
                <w:szCs w:val="21"/>
              </w:rPr>
              <w:fldChar w:fldCharType="separate"/>
            </w:r>
            <w:r>
              <w:rPr>
                <w:rFonts w:hint="eastAsia" w:ascii="仿宋_GB2312" w:eastAsia="仿宋_GB2312"/>
                <w:spacing w:val="-14"/>
                <w:szCs w:val="21"/>
                <w:lang w:val="en-US" w:eastAsia="zh-CN"/>
              </w:rPr>
              <w:t>947831647@qq</w:t>
            </w:r>
            <w:r>
              <w:rPr>
                <w:rFonts w:hint="eastAsia"/>
                <w:spacing w:val="-14"/>
                <w:szCs w:val="21"/>
              </w:rPr>
              <w:t>.com</w:t>
            </w:r>
            <w:r>
              <w:rPr>
                <w:rFonts w:ascii="仿宋_GB2312" w:eastAsia="仿宋_GB2312"/>
                <w:spacing w:val="-14"/>
                <w:szCs w:val="21"/>
              </w:rPr>
              <w:fldChar w:fldCharType="end"/>
            </w:r>
            <w:r>
              <w:rPr>
                <w:rFonts w:hint="eastAsia" w:ascii="仿宋_GB2312" w:eastAsia="仿宋_GB2312"/>
                <w:spacing w:val="-14"/>
                <w:szCs w:val="21"/>
              </w:rPr>
              <w:t xml:space="preserve"> </w:t>
            </w:r>
            <w:r>
              <w:rPr>
                <w:rFonts w:hint="eastAsia" w:ascii="仿宋_GB2312" w:eastAsia="仿宋_GB2312"/>
                <w:spacing w:val="-14"/>
                <w:szCs w:val="21"/>
                <w:lang w:val="en-US" w:eastAsia="zh-CN"/>
              </w:rPr>
              <w:t>;</w:t>
            </w:r>
            <w:r>
              <w:rPr>
                <w:rFonts w:hint="eastAsia" w:ascii="仿宋_GB2312" w:eastAsia="仿宋_GB2312"/>
                <w:szCs w:val="21"/>
              </w:rPr>
              <w:t>联系电话</w:t>
            </w:r>
            <w:r>
              <w:rPr>
                <w:rFonts w:hint="eastAsia" w:ascii="仿宋_GB2312" w:eastAsia="仿宋_GB2312"/>
                <w:szCs w:val="21"/>
                <w:lang w:eastAsia="zh-CN"/>
              </w:rPr>
              <w:t>：</w:t>
            </w:r>
            <w:r>
              <w:rPr>
                <w:rFonts w:hint="eastAsia" w:ascii="仿宋_GB2312" w:eastAsia="仿宋_GB2312"/>
                <w:szCs w:val="21"/>
              </w:rPr>
              <w:t>508</w:t>
            </w:r>
            <w:r>
              <w:rPr>
                <w:rFonts w:hint="eastAsia" w:ascii="仿宋_GB2312" w:eastAsia="仿宋_GB2312"/>
                <w:szCs w:val="21"/>
                <w:lang w:val="en-US" w:eastAsia="zh-CN"/>
              </w:rPr>
              <w:t>5979</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60C"/>
    <w:rsid w:val="04833135"/>
    <w:rsid w:val="10684EE3"/>
    <w:rsid w:val="231834FC"/>
    <w:rsid w:val="26E72567"/>
    <w:rsid w:val="2A034B4E"/>
    <w:rsid w:val="33B36F4B"/>
    <w:rsid w:val="4DE50FA4"/>
    <w:rsid w:val="4E1949E8"/>
    <w:rsid w:val="53C82A58"/>
    <w:rsid w:val="5CCA32D6"/>
    <w:rsid w:val="5F0E2630"/>
    <w:rsid w:val="625E1BA0"/>
    <w:rsid w:val="62C70EA5"/>
    <w:rsid w:val="64C93D47"/>
    <w:rsid w:val="6B431B0C"/>
    <w:rsid w:val="72E73E94"/>
    <w:rsid w:val="740B31E0"/>
    <w:rsid w:val="74B41A95"/>
    <w:rsid w:val="7D44415B"/>
    <w:rsid w:val="7F4D4EF4"/>
    <w:rsid w:val="7FAF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a潘同学</cp:lastModifiedBy>
  <dcterms:modified xsi:type="dcterms:W3CDTF">2021-03-21T06:28:19Z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900A37021E7944378AC281AE11617894</vt:lpwstr>
  </property>
</Properties>
</file>